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93" w:rsidRDefault="009B7150">
      <w:pPr>
        <w:tabs>
          <w:tab w:val="right" w:pos="9639"/>
        </w:tabs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</w:rPr>
        <w:tab/>
      </w:r>
    </w:p>
    <w:p w:rsidR="00EB471A" w:rsidRDefault="00EB471A" w:rsidP="00EB471A">
      <w:pPr>
        <w:tabs>
          <w:tab w:val="left" w:pos="3690"/>
          <w:tab w:val="left" w:pos="5012"/>
          <w:tab w:val="left" w:pos="6237"/>
          <w:tab w:val="left" w:pos="9356"/>
        </w:tabs>
        <w:spacing w:after="150" w:line="240" w:lineRule="auto"/>
        <w:jc w:val="center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Моля изпратете попълнена регистрационна форма на </w:t>
      </w:r>
    </w:p>
    <w:p w:rsidR="00265593" w:rsidRPr="00EB471A" w:rsidRDefault="000E72F9" w:rsidP="00EB471A">
      <w:pPr>
        <w:tabs>
          <w:tab w:val="left" w:pos="3690"/>
          <w:tab w:val="left" w:pos="5012"/>
          <w:tab w:val="left" w:pos="6237"/>
          <w:tab w:val="left" w:pos="9356"/>
        </w:tabs>
        <w:spacing w:after="15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hyperlink r:id="rId8" w:history="1">
        <w:r w:rsidR="00EB471A" w:rsidRPr="00EB471A">
          <w:rPr>
            <w:b/>
            <w:color w:val="0070C0"/>
            <w:sz w:val="28"/>
            <w:szCs w:val="28"/>
            <w:u w:val="single"/>
          </w:rPr>
          <w:t>ierc3@bia-bg.com</w:t>
        </w:r>
      </w:hyperlink>
      <w:r w:rsidR="00EB471A">
        <w:rPr>
          <w:b/>
          <w:color w:val="0070C0"/>
          <w:sz w:val="28"/>
          <w:szCs w:val="28"/>
          <w:u w:val="single"/>
        </w:rPr>
        <w:t>.</w:t>
      </w:r>
    </w:p>
    <w:p w:rsidR="00265593" w:rsidRDefault="00265593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color w:val="0070C0"/>
          <w:sz w:val="24"/>
          <w:szCs w:val="24"/>
          <w:u w:val="single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265593">
        <w:trPr>
          <w:trHeight w:val="30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9" w:rsidRPr="000E72F9" w:rsidRDefault="000E72F9" w:rsidP="000E72F9">
            <w:pPr>
              <w:tabs>
                <w:tab w:val="left" w:pos="3690"/>
                <w:tab w:val="left" w:pos="5012"/>
                <w:tab w:val="left" w:pos="6237"/>
                <w:tab w:val="left" w:pos="9356"/>
              </w:tabs>
              <w:spacing w:after="120" w:line="276" w:lineRule="auto"/>
              <w:jc w:val="center"/>
              <w:rPr>
                <w:rFonts w:ascii="Tahoma" w:hAnsi="Tahoma" w:cs="Tahoma"/>
                <w:b/>
                <w:color w:val="0070C0"/>
                <w:sz w:val="24"/>
                <w:szCs w:val="24"/>
              </w:rPr>
            </w:pPr>
            <w:r w:rsidRPr="000E72F9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СЕМИНАР</w:t>
            </w:r>
          </w:p>
          <w:p w:rsidR="000E72F9" w:rsidRPr="000E72F9" w:rsidRDefault="000E72F9" w:rsidP="000E72F9">
            <w:pPr>
              <w:tabs>
                <w:tab w:val="left" w:pos="3690"/>
                <w:tab w:val="left" w:pos="5012"/>
                <w:tab w:val="left" w:pos="6237"/>
                <w:tab w:val="left" w:pos="9356"/>
              </w:tabs>
              <w:spacing w:after="120" w:line="276" w:lineRule="auto"/>
              <w:jc w:val="center"/>
              <w:rPr>
                <w:rFonts w:ascii="Tahoma" w:hAnsi="Tahoma" w:cs="Tahoma"/>
                <w:b/>
                <w:color w:val="0070C0"/>
                <w:sz w:val="24"/>
                <w:szCs w:val="24"/>
              </w:rPr>
            </w:pPr>
            <w:r w:rsidRPr="000E72F9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„Икономика на споделянето: възможности, въздействие и регулации. Защита на потребителите.“</w:t>
            </w:r>
          </w:p>
          <w:p w:rsidR="000E72F9" w:rsidRPr="000E72F9" w:rsidRDefault="000E72F9" w:rsidP="000E72F9">
            <w:pPr>
              <w:tabs>
                <w:tab w:val="left" w:pos="3690"/>
                <w:tab w:val="left" w:pos="5012"/>
                <w:tab w:val="left" w:pos="6237"/>
                <w:tab w:val="left" w:pos="9356"/>
              </w:tabs>
              <w:spacing w:after="120" w:line="276" w:lineRule="auto"/>
              <w:jc w:val="center"/>
              <w:rPr>
                <w:rFonts w:ascii="Tahoma" w:hAnsi="Tahoma" w:cs="Tahoma"/>
                <w:b/>
                <w:color w:val="0070C0"/>
                <w:sz w:val="24"/>
                <w:szCs w:val="24"/>
              </w:rPr>
            </w:pPr>
            <w:r w:rsidRPr="000E72F9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Дом на Европа, четвъртък, 20.12.2018</w:t>
            </w:r>
          </w:p>
          <w:p w:rsidR="00265593" w:rsidRDefault="00265593" w:rsidP="002C0E80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65593">
        <w:trPr>
          <w:trHeight w:val="2002"/>
        </w:trPr>
        <w:tc>
          <w:tcPr>
            <w:tcW w:w="9706" w:type="dxa"/>
            <w:tcBorders>
              <w:top w:val="single" w:sz="4" w:space="0" w:color="auto"/>
            </w:tcBorders>
          </w:tcPr>
          <w:tbl>
            <w:tblPr>
              <w:tblW w:w="9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8"/>
              <w:gridCol w:w="1739"/>
              <w:gridCol w:w="1739"/>
              <w:gridCol w:w="2147"/>
              <w:gridCol w:w="2268"/>
            </w:tblGrid>
            <w:tr w:rsidR="00265593">
              <w:trPr>
                <w:trHeight w:val="217"/>
              </w:trPr>
              <w:tc>
                <w:tcPr>
                  <w:tcW w:w="1738" w:type="dxa"/>
                </w:tcPr>
                <w:p w:rsidR="00265593" w:rsidRDefault="009B7150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ЕИК:</w:t>
                  </w:r>
                </w:p>
              </w:tc>
              <w:tc>
                <w:tcPr>
                  <w:tcW w:w="1739" w:type="dxa"/>
                </w:tcPr>
                <w:p w:rsidR="00265593" w:rsidRDefault="009B7150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Фирма:</w:t>
                  </w:r>
                </w:p>
              </w:tc>
              <w:tc>
                <w:tcPr>
                  <w:tcW w:w="1739" w:type="dxa"/>
                </w:tcPr>
                <w:p w:rsidR="00265593" w:rsidRDefault="009B7150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Тел:</w:t>
                  </w:r>
                </w:p>
              </w:tc>
              <w:tc>
                <w:tcPr>
                  <w:tcW w:w="2147" w:type="dxa"/>
                </w:tcPr>
                <w:p w:rsidR="00265593" w:rsidRDefault="009B7150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e-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mail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68" w:type="dxa"/>
                </w:tcPr>
                <w:p w:rsidR="00265593" w:rsidRDefault="00265593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265593">
              <w:trPr>
                <w:trHeight w:val="600"/>
              </w:trPr>
              <w:tc>
                <w:tcPr>
                  <w:tcW w:w="1738" w:type="dxa"/>
                </w:tcPr>
                <w:p w:rsidR="00265593" w:rsidRPr="00B36B48" w:rsidRDefault="00265593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:rsidR="00265593" w:rsidRPr="00D27550" w:rsidRDefault="00265593" w:rsidP="000E72F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:rsidR="00265593" w:rsidRPr="00B36B48" w:rsidRDefault="00265593" w:rsidP="000E72F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47" w:type="dxa"/>
                </w:tcPr>
                <w:p w:rsidR="00265593" w:rsidRPr="00D27550" w:rsidRDefault="00265593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265593" w:rsidRDefault="00265593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265593">
              <w:trPr>
                <w:trHeight w:val="466"/>
              </w:trPr>
              <w:tc>
                <w:tcPr>
                  <w:tcW w:w="1738" w:type="dxa"/>
                </w:tcPr>
                <w:p w:rsidR="00265593" w:rsidRDefault="009B7150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Интернет страница:</w:t>
                  </w:r>
                </w:p>
              </w:tc>
              <w:tc>
                <w:tcPr>
                  <w:tcW w:w="1739" w:type="dxa"/>
                </w:tcPr>
                <w:p w:rsidR="00265593" w:rsidRDefault="009B7150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Име на участник:</w:t>
                  </w:r>
                </w:p>
              </w:tc>
              <w:tc>
                <w:tcPr>
                  <w:tcW w:w="1739" w:type="dxa"/>
                </w:tcPr>
                <w:p w:rsidR="00265593" w:rsidRDefault="009B7150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Пощенски код и населено място:</w:t>
                  </w:r>
                </w:p>
              </w:tc>
              <w:tc>
                <w:tcPr>
                  <w:tcW w:w="2147" w:type="dxa"/>
                </w:tcPr>
                <w:p w:rsidR="00265593" w:rsidRDefault="009B7150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Адрес по регистрация:</w:t>
                  </w:r>
                </w:p>
                <w:p w:rsidR="00265593" w:rsidRDefault="00265593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65593" w:rsidRDefault="00265593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65593">
              <w:trPr>
                <w:trHeight w:val="466"/>
              </w:trPr>
              <w:tc>
                <w:tcPr>
                  <w:tcW w:w="1738" w:type="dxa"/>
                </w:tcPr>
                <w:p w:rsidR="00265593" w:rsidRPr="00D27550" w:rsidRDefault="00265593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39" w:type="dxa"/>
                </w:tcPr>
                <w:p w:rsidR="00265593" w:rsidRDefault="00265593" w:rsidP="000E72F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:rsidR="00D27550" w:rsidRDefault="00D27550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</w:tcPr>
                <w:p w:rsidR="00265593" w:rsidRDefault="00265593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65593" w:rsidRDefault="00265593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65593" w:rsidRDefault="00265593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5593">
        <w:trPr>
          <w:trHeight w:val="296"/>
        </w:trPr>
        <w:tc>
          <w:tcPr>
            <w:tcW w:w="9706" w:type="dxa"/>
          </w:tcPr>
          <w:p w:rsidR="00265593" w:rsidRPr="00B36B48" w:rsidRDefault="009B7150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Дейност:</w:t>
            </w:r>
            <w:r w:rsidR="00B36B48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</w:p>
          <w:p w:rsidR="00265593" w:rsidRDefault="00265593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5593">
        <w:trPr>
          <w:trHeight w:val="331"/>
        </w:trPr>
        <w:tc>
          <w:tcPr>
            <w:tcW w:w="9706" w:type="dxa"/>
          </w:tcPr>
          <w:p w:rsidR="00265593" w:rsidRDefault="009B7150" w:rsidP="000E72F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Какво очаквате от обучението? </w:t>
            </w:r>
            <w:r>
              <w:rPr>
                <w:rFonts w:ascii="Tahoma" w:hAnsi="Tahoma" w:cs="Tahoma"/>
                <w:sz w:val="24"/>
                <w:szCs w:val="24"/>
              </w:rPr>
              <w:t>(моля да попълните във връзка с подбора на участниците)</w:t>
            </w:r>
            <w:r w:rsidR="00D27550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</w:tr>
    </w:tbl>
    <w:p w:rsidR="00265593" w:rsidRDefault="00265593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sz w:val="24"/>
          <w:szCs w:val="24"/>
        </w:rPr>
      </w:pPr>
    </w:p>
    <w:p w:rsidR="00265593" w:rsidRPr="00D27550" w:rsidRDefault="009B7150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За контакт:</w:t>
      </w:r>
      <w:r>
        <w:rPr>
          <w:rFonts w:ascii="Tahoma" w:hAnsi="Tahoma" w:cs="Tahoma"/>
          <w:sz w:val="24"/>
          <w:szCs w:val="24"/>
        </w:rPr>
        <w:t xml:space="preserve"> Лилия Мартинез, тел.: 02 9362 0931, 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D2755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  <w:lang w:val="en-US"/>
        </w:rPr>
        <w:t>mail</w:t>
      </w:r>
      <w:r w:rsidRPr="00D27550">
        <w:rPr>
          <w:rFonts w:ascii="Tahoma" w:hAnsi="Tahoma" w:cs="Tahoma"/>
          <w:sz w:val="24"/>
          <w:szCs w:val="24"/>
        </w:rPr>
        <w:t xml:space="preserve">: </w:t>
      </w:r>
      <w:hyperlink r:id="rId9" w:history="1">
        <w:r>
          <w:rPr>
            <w:rStyle w:val="Hyperlink"/>
            <w:rFonts w:ascii="Tahoma" w:hAnsi="Tahoma" w:cs="Tahoma"/>
            <w:sz w:val="24"/>
            <w:szCs w:val="24"/>
            <w:lang w:val="en-US"/>
          </w:rPr>
          <w:t>ierc</w:t>
        </w:r>
        <w:r w:rsidRPr="00D27550">
          <w:rPr>
            <w:rStyle w:val="Hyperlink"/>
            <w:rFonts w:ascii="Tahoma" w:hAnsi="Tahoma" w:cs="Tahoma"/>
            <w:sz w:val="24"/>
            <w:szCs w:val="24"/>
          </w:rPr>
          <w:t>3@</w:t>
        </w:r>
        <w:r>
          <w:rPr>
            <w:rStyle w:val="Hyperlink"/>
            <w:rFonts w:ascii="Tahoma" w:hAnsi="Tahoma" w:cs="Tahoma"/>
            <w:sz w:val="24"/>
            <w:szCs w:val="24"/>
            <w:lang w:val="en-US"/>
          </w:rPr>
          <w:t>bia</w:t>
        </w:r>
        <w:r w:rsidRPr="00D27550">
          <w:rPr>
            <w:rStyle w:val="Hyperlink"/>
            <w:rFonts w:ascii="Tahoma" w:hAnsi="Tahoma" w:cs="Tahoma"/>
            <w:sz w:val="24"/>
            <w:szCs w:val="24"/>
          </w:rPr>
          <w:t>-</w:t>
        </w:r>
        <w:r>
          <w:rPr>
            <w:rStyle w:val="Hyperlink"/>
            <w:rFonts w:ascii="Tahoma" w:hAnsi="Tahoma" w:cs="Tahoma"/>
            <w:sz w:val="24"/>
            <w:szCs w:val="24"/>
            <w:lang w:val="en-US"/>
          </w:rPr>
          <w:t>bg</w:t>
        </w:r>
        <w:r w:rsidRPr="00D27550">
          <w:rPr>
            <w:rStyle w:val="Hyperlink"/>
            <w:rFonts w:ascii="Tahoma" w:hAnsi="Tahoma" w:cs="Tahoma"/>
            <w:sz w:val="24"/>
            <w:szCs w:val="24"/>
          </w:rPr>
          <w:t>.</w:t>
        </w:r>
        <w:r>
          <w:rPr>
            <w:rStyle w:val="Hyperlink"/>
            <w:rFonts w:ascii="Tahoma" w:hAnsi="Tahoma" w:cs="Tahoma"/>
            <w:sz w:val="24"/>
            <w:szCs w:val="24"/>
            <w:lang w:val="en-US"/>
          </w:rPr>
          <w:t>com</w:t>
        </w:r>
      </w:hyperlink>
      <w:r w:rsidRPr="00D27550">
        <w:rPr>
          <w:rFonts w:ascii="Tahoma" w:hAnsi="Tahoma" w:cs="Tahoma"/>
          <w:sz w:val="24"/>
          <w:szCs w:val="24"/>
        </w:rPr>
        <w:t xml:space="preserve"> </w:t>
      </w:r>
    </w:p>
    <w:p w:rsidR="00265593" w:rsidRDefault="009B7150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Местата за участие за ограничени!</w:t>
      </w:r>
    </w:p>
    <w:p w:rsidR="00265593" w:rsidRDefault="00265593">
      <w:pPr>
        <w:tabs>
          <w:tab w:val="left" w:pos="3690"/>
          <w:tab w:val="left" w:pos="5012"/>
        </w:tabs>
        <w:spacing w:after="150" w:line="240" w:lineRule="auto"/>
        <w:rPr>
          <w:rFonts w:ascii="Tahoma" w:hAnsi="Tahoma" w:cs="Tahoma"/>
          <w:sz w:val="24"/>
          <w:szCs w:val="24"/>
        </w:rPr>
      </w:pPr>
    </w:p>
    <w:sectPr w:rsidR="00265593" w:rsidSect="00792396">
      <w:footerReference w:type="default" r:id="rId10"/>
      <w:headerReference w:type="first" r:id="rId11"/>
      <w:footerReference w:type="first" r:id="rId12"/>
      <w:pgSz w:w="12240" w:h="15840"/>
      <w:pgMar w:top="679" w:right="1325" w:bottom="993" w:left="1417" w:header="284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F5" w:rsidRDefault="00F539F5">
      <w:pPr>
        <w:spacing w:after="0" w:line="240" w:lineRule="auto"/>
      </w:pPr>
      <w:r>
        <w:separator/>
      </w:r>
    </w:p>
  </w:endnote>
  <w:endnote w:type="continuationSeparator" w:id="0">
    <w:p w:rsidR="00F539F5" w:rsidRDefault="00F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93" w:rsidRDefault="009B7150">
    <w:pPr>
      <w:pStyle w:val="Footer"/>
      <w:jc w:val="right"/>
      <w:rPr>
        <w:rFonts w:ascii="Tahoma" w:hAnsi="Tahoma" w:cs="Tahoma"/>
        <w:sz w:val="16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-93345</wp:posOffset>
          </wp:positionV>
          <wp:extent cx="1979930" cy="306070"/>
          <wp:effectExtent l="0" t="0" r="0" b="0"/>
          <wp:wrapTight wrapText="bothSides">
            <wp:wrapPolygon edited="0">
              <wp:start x="623" y="0"/>
              <wp:lineTo x="0" y="2689"/>
              <wp:lineTo x="0" y="17477"/>
              <wp:lineTo x="623" y="20166"/>
              <wp:lineTo x="1870" y="20166"/>
              <wp:lineTo x="20575" y="17477"/>
              <wp:lineTo x="20575" y="2689"/>
              <wp:lineTo x="1870" y="0"/>
              <wp:lineTo x="62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72F9">
      <w:rPr>
        <w:noProof/>
      </w:rPr>
      <w:pict>
        <v:line id="Straight Connector 34" o:spid="_x0000_s4097" style="position:absolute;left:0;text-align:left;z-index:251656192;visibility:visible;mso-wrap-distance-top:-3e-5mm;mso-wrap-distance-bottom:-3e-5mm;mso-position-horizontal-relative:text;mso-position-vertical-relative:text;mso-width-relative:margin" from="0,-11.85pt" to="476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" strokecolor="#004678" strokeweight=".5pt">
          <v:stroke joinstyle="miter"/>
          <o:lock v:ext="edit" shapetype="f"/>
        </v:line>
      </w:pict>
    </w:r>
    <w:proofErr w:type="spellStart"/>
    <w:r>
      <w:rPr>
        <w:rFonts w:ascii="Tahoma" w:hAnsi="Tahoma" w:cs="Tahoma"/>
        <w:sz w:val="16"/>
        <w:szCs w:val="18"/>
        <w:lang w:val="en-US"/>
      </w:rPr>
      <w:t>Стр</w:t>
    </w:r>
    <w:proofErr w:type="spellEnd"/>
    <w:r>
      <w:rPr>
        <w:rFonts w:ascii="Tahoma" w:hAnsi="Tahoma" w:cs="Tahoma"/>
        <w:sz w:val="16"/>
        <w:szCs w:val="18"/>
        <w:lang w:val="en-US"/>
      </w:rPr>
      <w:t>.</w:t>
    </w:r>
    <w:r>
      <w:rPr>
        <w:rFonts w:ascii="Tahoma" w:hAnsi="Tahoma" w:cs="Tahoma"/>
        <w:sz w:val="16"/>
        <w:szCs w:val="18"/>
      </w:rPr>
      <w:t xml:space="preserve"> </w:t>
    </w:r>
    <w:r w:rsidR="00792396">
      <w:rPr>
        <w:rFonts w:ascii="Tahoma" w:hAnsi="Tahoma" w:cs="Tahoma"/>
        <w:b/>
        <w:bCs/>
        <w:sz w:val="16"/>
        <w:szCs w:val="18"/>
      </w:rPr>
      <w:fldChar w:fldCharType="begin"/>
    </w:r>
    <w:r>
      <w:rPr>
        <w:rFonts w:ascii="Tahoma" w:hAnsi="Tahoma" w:cs="Tahoma"/>
        <w:b/>
        <w:bCs/>
        <w:sz w:val="16"/>
        <w:szCs w:val="18"/>
      </w:rPr>
      <w:instrText xml:space="preserve"> PAGE </w:instrText>
    </w:r>
    <w:r w:rsidR="00792396">
      <w:rPr>
        <w:rFonts w:ascii="Tahoma" w:hAnsi="Tahoma" w:cs="Tahoma"/>
        <w:b/>
        <w:bCs/>
        <w:sz w:val="16"/>
        <w:szCs w:val="18"/>
      </w:rPr>
      <w:fldChar w:fldCharType="separate"/>
    </w:r>
    <w:r w:rsidR="002C0E80">
      <w:rPr>
        <w:rFonts w:ascii="Tahoma" w:hAnsi="Tahoma" w:cs="Tahoma"/>
        <w:b/>
        <w:bCs/>
        <w:noProof/>
        <w:sz w:val="16"/>
        <w:szCs w:val="18"/>
      </w:rPr>
      <w:t>2</w:t>
    </w:r>
    <w:r w:rsidR="00792396">
      <w:rPr>
        <w:rFonts w:ascii="Tahoma" w:hAnsi="Tahoma" w:cs="Tahoma"/>
        <w:b/>
        <w:bCs/>
        <w:sz w:val="16"/>
        <w:szCs w:val="18"/>
      </w:rPr>
      <w:fldChar w:fldCharType="end"/>
    </w:r>
    <w:r>
      <w:rPr>
        <w:rFonts w:ascii="Tahoma" w:hAnsi="Tahoma" w:cs="Tahoma"/>
        <w:sz w:val="16"/>
        <w:szCs w:val="18"/>
      </w:rPr>
      <w:t xml:space="preserve"> от </w:t>
    </w:r>
    <w:r w:rsidR="00792396">
      <w:rPr>
        <w:rFonts w:ascii="Tahoma" w:hAnsi="Tahoma" w:cs="Tahoma"/>
        <w:b/>
        <w:bCs/>
        <w:sz w:val="16"/>
        <w:szCs w:val="18"/>
      </w:rPr>
      <w:fldChar w:fldCharType="begin"/>
    </w:r>
    <w:r>
      <w:rPr>
        <w:rFonts w:ascii="Tahoma" w:hAnsi="Tahoma" w:cs="Tahoma"/>
        <w:b/>
        <w:bCs/>
        <w:sz w:val="16"/>
        <w:szCs w:val="18"/>
      </w:rPr>
      <w:instrText xml:space="preserve"> NUMPAGES  </w:instrText>
    </w:r>
    <w:r w:rsidR="00792396">
      <w:rPr>
        <w:rFonts w:ascii="Tahoma" w:hAnsi="Tahoma" w:cs="Tahoma"/>
        <w:b/>
        <w:bCs/>
        <w:sz w:val="16"/>
        <w:szCs w:val="18"/>
      </w:rPr>
      <w:fldChar w:fldCharType="separate"/>
    </w:r>
    <w:r w:rsidR="002C0E80">
      <w:rPr>
        <w:rFonts w:ascii="Tahoma" w:hAnsi="Tahoma" w:cs="Tahoma"/>
        <w:b/>
        <w:bCs/>
        <w:noProof/>
        <w:sz w:val="16"/>
        <w:szCs w:val="18"/>
      </w:rPr>
      <w:t>2</w:t>
    </w:r>
    <w:r w:rsidR="00792396">
      <w:rPr>
        <w:rFonts w:ascii="Tahoma" w:hAnsi="Tahoma" w:cs="Tahoma"/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93" w:rsidRDefault="009B7150">
    <w:pPr>
      <w:pStyle w:val="Footer"/>
      <w:pBdr>
        <w:top w:val="single" w:sz="4" w:space="1" w:color="004678"/>
      </w:pBdr>
      <w:jc w:val="center"/>
      <w:rPr>
        <w:sz w:val="18"/>
        <w:szCs w:val="18"/>
        <w:lang w:val="en-US"/>
      </w:rPr>
    </w:pPr>
    <w:r>
      <w:rPr>
        <w:sz w:val="18"/>
        <w:szCs w:val="18"/>
      </w:rPr>
      <w:t>Адрес</w:t>
    </w:r>
    <w:r>
      <w:rPr>
        <w:sz w:val="18"/>
        <w:szCs w:val="18"/>
        <w:lang w:val="en-US"/>
      </w:rPr>
      <w:t xml:space="preserve">: 1000 </w:t>
    </w:r>
    <w:r>
      <w:rPr>
        <w:sz w:val="18"/>
        <w:szCs w:val="18"/>
      </w:rPr>
      <w:t>София</w:t>
    </w:r>
    <w:r>
      <w:rPr>
        <w:sz w:val="18"/>
        <w:szCs w:val="18"/>
        <w:lang w:val="en-US"/>
      </w:rPr>
      <w:t xml:space="preserve">, </w:t>
    </w:r>
    <w:r>
      <w:rPr>
        <w:sz w:val="18"/>
        <w:szCs w:val="18"/>
      </w:rPr>
      <w:t>ул. Алабин</w:t>
    </w:r>
    <w:r>
      <w:rPr>
        <w:sz w:val="18"/>
        <w:szCs w:val="18"/>
        <w:lang w:val="en-US"/>
      </w:rPr>
      <w:t xml:space="preserve"> 16-20, </w:t>
    </w:r>
    <w:r>
      <w:rPr>
        <w:sz w:val="18"/>
        <w:szCs w:val="18"/>
      </w:rPr>
      <w:t>тел.:</w:t>
    </w:r>
    <w:r>
      <w:rPr>
        <w:sz w:val="18"/>
        <w:szCs w:val="18"/>
        <w:lang w:val="en-US"/>
      </w:rPr>
      <w:t xml:space="preserve"> +359 2 932 09 11, </w:t>
    </w:r>
    <w:r>
      <w:rPr>
        <w:sz w:val="18"/>
        <w:szCs w:val="18"/>
      </w:rPr>
      <w:t>факс:</w:t>
    </w:r>
    <w:r>
      <w:rPr>
        <w:sz w:val="18"/>
        <w:szCs w:val="18"/>
        <w:lang w:val="en-US"/>
      </w:rPr>
      <w:t xml:space="preserve"> +359 2 987 26 04</w:t>
    </w:r>
  </w:p>
  <w:p w:rsidR="00265593" w:rsidRDefault="009B7150">
    <w:pPr>
      <w:pStyle w:val="Footer"/>
      <w:jc w:val="center"/>
      <w:rPr>
        <w:sz w:val="20"/>
        <w:lang w:val="en-US"/>
      </w:rPr>
    </w:pPr>
    <w:r>
      <w:rPr>
        <w:sz w:val="18"/>
        <w:szCs w:val="18"/>
        <w:lang w:val="en-US"/>
      </w:rPr>
      <w:t xml:space="preserve">Е-mail: </w:t>
    </w:r>
    <w:hyperlink r:id="rId1" w:history="1">
      <w:r>
        <w:rPr>
          <w:rStyle w:val="Hyperlink"/>
          <w:sz w:val="18"/>
          <w:szCs w:val="18"/>
          <w:lang w:val="en-US"/>
        </w:rPr>
        <w:t>office@bia-bg.com</w:t>
      </w:r>
    </w:hyperlink>
    <w:r>
      <w:rPr>
        <w:sz w:val="18"/>
        <w:szCs w:val="18"/>
        <w:lang w:val="en-US"/>
      </w:rPr>
      <w:t xml:space="preserve">, web site: </w:t>
    </w:r>
    <w:hyperlink r:id="rId2" w:history="1">
      <w:r>
        <w:rPr>
          <w:rStyle w:val="Hyperlink"/>
          <w:sz w:val="18"/>
          <w:szCs w:val="18"/>
          <w:lang w:val="en-US"/>
        </w:rPr>
        <w:t>www.bia-bg.com</w:t>
      </w:r>
    </w:hyperlink>
    <w:r>
      <w:rPr>
        <w:sz w:val="18"/>
        <w:szCs w:val="18"/>
        <w:lang w:val="en-US"/>
      </w:rPr>
      <w:t xml:space="preserve">, FB: </w:t>
    </w:r>
    <w:hyperlink r:id="rId3" w:history="1">
      <w:r>
        <w:rPr>
          <w:rStyle w:val="Hyperlink"/>
          <w:sz w:val="18"/>
          <w:szCs w:val="18"/>
          <w:lang w:val="en-US"/>
        </w:rPr>
        <w:t>www.facebook.com/BusinessBulgaria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F5" w:rsidRDefault="00F539F5">
      <w:pPr>
        <w:spacing w:after="0" w:line="240" w:lineRule="auto"/>
      </w:pPr>
      <w:r>
        <w:separator/>
      </w:r>
    </w:p>
  </w:footnote>
  <w:footnote w:type="continuationSeparator" w:id="0">
    <w:p w:rsidR="00F539F5" w:rsidRDefault="00F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93" w:rsidRDefault="009B7150">
    <w:pPr>
      <w:pStyle w:val="Header"/>
      <w:rPr>
        <w:lang w:val="en-US"/>
      </w:rPr>
    </w:pPr>
    <w:r>
      <w:rPr>
        <w:rFonts w:ascii="Tahoma" w:hAnsi="Tahoma" w:cs="Tahoma"/>
        <w:i/>
        <w:noProof/>
        <w:sz w:val="18"/>
        <w:szCs w:val="20"/>
      </w:rPr>
      <w:drawing>
        <wp:inline distT="0" distB="0" distL="0" distR="0">
          <wp:extent cx="1525931" cy="699715"/>
          <wp:effectExtent l="0" t="0" r="0" b="0"/>
          <wp:docPr id="6" name="Picture 6" descr="U:\EEN4\WP5 Promotion of Network and communication\Branding_visualisation_communication\Logos\BIA logos\BIA logo_new\BIA_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EEN4\WP5 Promotion of Network and communication\Branding_visualisation_communication\Logos\BIA logos\BIA logo_new\BIA_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790" cy="73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</w:t>
    </w:r>
    <w:r w:rsidR="000E72F9" w:rsidRPr="00B517CB">
      <w:rPr>
        <w:noProof/>
      </w:rPr>
      <w:drawing>
        <wp:inline distT="0" distB="0" distL="0" distR="0" wp14:anchorId="25A0BAEB" wp14:editId="222F8671">
          <wp:extent cx="1995197" cy="776247"/>
          <wp:effectExtent l="0" t="0" r="0" b="0"/>
          <wp:docPr id="1" name="Picture 1" descr="U:\Projects\SHARON\Visualisation\logo_pack\logo_color_bg\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cts\SHARON\Visualisation\logo_pack\logo_color_bg\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214" cy="793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</w:t>
    </w:r>
    <w:r w:rsidR="000E72F9">
      <w:rPr>
        <w:rFonts w:ascii="Tahoma" w:hAnsi="Tahoma" w:cs="Tahoma"/>
        <w:noProof/>
        <w:sz w:val="18"/>
        <w:szCs w:val="20"/>
      </w:rPr>
      <w:drawing>
        <wp:inline distT="0" distB="0" distL="0" distR="0" wp14:anchorId="3CD72CBE" wp14:editId="25DC3D68">
          <wp:extent cx="942975" cy="86448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NET-B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81" cy="89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t xml:space="preserve">          </w:t>
    </w:r>
    <w:r>
      <w:rPr>
        <w:lang w:val="en-US"/>
      </w:rPr>
      <w:t xml:space="preserve">                      </w:t>
    </w:r>
    <w:r>
      <w:t xml:space="preserve">  </w:t>
    </w:r>
    <w:r>
      <w:rPr>
        <w:lang w:val="en-US"/>
      </w:rPr>
      <w:t xml:space="preserve">               </w:t>
    </w:r>
  </w:p>
  <w:p w:rsidR="00265593" w:rsidRDefault="00265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AB9"/>
    <w:multiLevelType w:val="hybridMultilevel"/>
    <w:tmpl w:val="05F26F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765"/>
    <w:multiLevelType w:val="hybridMultilevel"/>
    <w:tmpl w:val="FDB22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853"/>
    <w:multiLevelType w:val="hybridMultilevel"/>
    <w:tmpl w:val="FC1C5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E769C"/>
    <w:multiLevelType w:val="hybridMultilevel"/>
    <w:tmpl w:val="43265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2056"/>
    <w:multiLevelType w:val="multilevel"/>
    <w:tmpl w:val="5E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F22CF"/>
    <w:multiLevelType w:val="hybridMultilevel"/>
    <w:tmpl w:val="4E884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F5E"/>
    <w:multiLevelType w:val="hybridMultilevel"/>
    <w:tmpl w:val="8CAC0E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5772"/>
    <w:multiLevelType w:val="hybridMultilevel"/>
    <w:tmpl w:val="DEA622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3452"/>
    <w:multiLevelType w:val="hybridMultilevel"/>
    <w:tmpl w:val="CBD06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944BF"/>
    <w:multiLevelType w:val="hybridMultilevel"/>
    <w:tmpl w:val="116A591A"/>
    <w:lvl w:ilvl="0" w:tplc="D028443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A57BE"/>
    <w:multiLevelType w:val="hybridMultilevel"/>
    <w:tmpl w:val="C62C41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51DDB"/>
    <w:multiLevelType w:val="multilevel"/>
    <w:tmpl w:val="31FE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48C4911"/>
    <w:multiLevelType w:val="hybridMultilevel"/>
    <w:tmpl w:val="C5304B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D36E5"/>
    <w:multiLevelType w:val="hybridMultilevel"/>
    <w:tmpl w:val="659EB3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92C59"/>
    <w:multiLevelType w:val="hybridMultilevel"/>
    <w:tmpl w:val="F2F42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26F0C"/>
    <w:multiLevelType w:val="hybridMultilevel"/>
    <w:tmpl w:val="D0B2F8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33B71"/>
    <w:multiLevelType w:val="hybridMultilevel"/>
    <w:tmpl w:val="4FB08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B47EF"/>
    <w:multiLevelType w:val="hybridMultilevel"/>
    <w:tmpl w:val="5BB83FDC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8430515"/>
    <w:multiLevelType w:val="hybridMultilevel"/>
    <w:tmpl w:val="57B07D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CB42E9"/>
    <w:multiLevelType w:val="hybridMultilevel"/>
    <w:tmpl w:val="73A63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16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18"/>
  </w:num>
  <w:num w:numId="11">
    <w:abstractNumId w:val="19"/>
  </w:num>
  <w:num w:numId="12">
    <w:abstractNumId w:val="2"/>
  </w:num>
  <w:num w:numId="13">
    <w:abstractNumId w:val="5"/>
  </w:num>
  <w:num w:numId="14">
    <w:abstractNumId w:val="10"/>
  </w:num>
  <w:num w:numId="15">
    <w:abstractNumId w:val="11"/>
  </w:num>
  <w:num w:numId="16">
    <w:abstractNumId w:val="0"/>
  </w:num>
  <w:num w:numId="17">
    <w:abstractNumId w:val="14"/>
  </w:num>
  <w:num w:numId="18">
    <w:abstractNumId w:val="17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593"/>
    <w:rsid w:val="00087174"/>
    <w:rsid w:val="000E72F9"/>
    <w:rsid w:val="00265593"/>
    <w:rsid w:val="002C0E80"/>
    <w:rsid w:val="0046328B"/>
    <w:rsid w:val="00792396"/>
    <w:rsid w:val="00843E64"/>
    <w:rsid w:val="009849C5"/>
    <w:rsid w:val="009A48D7"/>
    <w:rsid w:val="009B7150"/>
    <w:rsid w:val="00A01CCB"/>
    <w:rsid w:val="00B36B48"/>
    <w:rsid w:val="00D27550"/>
    <w:rsid w:val="00D477B8"/>
    <w:rsid w:val="00EB471A"/>
    <w:rsid w:val="00F5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40441FA5-3B65-4C3C-A40F-D6BC1B8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9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96"/>
  </w:style>
  <w:style w:type="paragraph" w:styleId="Footer">
    <w:name w:val="footer"/>
    <w:basedOn w:val="Normal"/>
    <w:link w:val="FooterChar"/>
    <w:uiPriority w:val="99"/>
    <w:unhideWhenUsed/>
    <w:rsid w:val="0079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96"/>
  </w:style>
  <w:style w:type="table" w:styleId="TableGrid">
    <w:name w:val="Table Grid"/>
    <w:basedOn w:val="TableNormal"/>
    <w:uiPriority w:val="39"/>
    <w:rsid w:val="0079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239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23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3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22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c3@bia-b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erc3@bia-b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usinessBulgaria" TargetMode="External"/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C3A1-4E77-40B1-A016-835C3CF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Links>
    <vt:vector size="18" baseType="variant"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http://www.facebook.com/BusinessBulgaria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Белитц</dc:creator>
  <cp:lastModifiedBy>Лилия Мартинез</cp:lastModifiedBy>
  <cp:revision>3</cp:revision>
  <cp:lastPrinted>2015-04-20T13:03:00Z</cp:lastPrinted>
  <dcterms:created xsi:type="dcterms:W3CDTF">2018-11-21T08:15:00Z</dcterms:created>
  <dcterms:modified xsi:type="dcterms:W3CDTF">2018-11-27T13:30:00Z</dcterms:modified>
</cp:coreProperties>
</file>